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C545" w14:textId="33DC779F" w:rsidR="00DB56E0" w:rsidRDefault="006D5700" w:rsidP="006D5700">
      <w:pPr>
        <w:pStyle w:val="NoSpacing"/>
        <w:ind w:left="7371" w:hanging="7371"/>
        <w:rPr>
          <w:rFonts w:asciiTheme="minorHAnsi" w:hAnsiTheme="minorHAnsi"/>
          <w:noProof/>
          <w:sz w:val="32"/>
          <w:szCs w:val="32"/>
          <w:lang w:eastAsia="en-GB"/>
        </w:rPr>
      </w:pPr>
      <w:r w:rsidRPr="00DB56E0">
        <w:rPr>
          <w:rFonts w:asciiTheme="minorHAnsi" w:hAnsiTheme="minorHAnsi"/>
          <w:noProof/>
          <w:sz w:val="32"/>
          <w:szCs w:val="32"/>
          <w:lang w:eastAsia="en-GB"/>
        </w:rPr>
        <mc:AlternateContent>
          <mc:Choice Requires="wps">
            <w:drawing>
              <wp:anchor distT="45720" distB="45720" distL="114300" distR="114300" simplePos="0" relativeHeight="251659264" behindDoc="0" locked="0" layoutInCell="1" allowOverlap="1" wp14:anchorId="42C28863" wp14:editId="5465CCBA">
                <wp:simplePos x="0" y="0"/>
                <wp:positionH relativeFrom="column">
                  <wp:posOffset>2080260</wp:posOffset>
                </wp:positionH>
                <wp:positionV relativeFrom="paragraph">
                  <wp:posOffset>168910</wp:posOffset>
                </wp:positionV>
                <wp:extent cx="2889250" cy="6096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609600"/>
                        </a:xfrm>
                        <a:prstGeom prst="rect">
                          <a:avLst/>
                        </a:prstGeom>
                        <a:solidFill>
                          <a:srgbClr val="FFFFFF"/>
                        </a:solidFill>
                        <a:ln w="9525">
                          <a:noFill/>
                          <a:miter lim="800000"/>
                          <a:headEnd/>
                          <a:tailEnd/>
                        </a:ln>
                      </wps:spPr>
                      <wps:txbx>
                        <w:txbxContent>
                          <w:p w14:paraId="1B4A4BF3" w14:textId="5CC8299C" w:rsidR="00DB56E0" w:rsidRPr="00A140D2" w:rsidRDefault="00DB56E0" w:rsidP="00DB56E0">
                            <w:pPr>
                              <w:pStyle w:val="Heading1"/>
                              <w:spacing w:before="0"/>
                              <w:rPr>
                                <w:rFonts w:asciiTheme="minorHAnsi" w:hAnsiTheme="minorHAnsi"/>
                                <w:noProof/>
                                <w:color w:val="auto"/>
                                <w:sz w:val="32"/>
                                <w:szCs w:val="32"/>
                                <w:lang w:eastAsia="en-GB"/>
                              </w:rPr>
                            </w:pPr>
                            <w:r>
                              <w:rPr>
                                <w:rFonts w:asciiTheme="minorHAnsi" w:hAnsiTheme="minorHAnsi"/>
                                <w:noProof/>
                                <w:color w:val="auto"/>
                                <w:sz w:val="32"/>
                                <w:szCs w:val="32"/>
                                <w:lang w:eastAsia="en-GB"/>
                              </w:rPr>
                              <w:t>DERBY EAST</w:t>
                            </w:r>
                            <w:r w:rsidRPr="0096101D">
                              <w:rPr>
                                <w:rFonts w:asciiTheme="minorHAnsi" w:hAnsiTheme="minorHAnsi"/>
                                <w:color w:val="auto"/>
                                <w:sz w:val="32"/>
                                <w:szCs w:val="32"/>
                              </w:rPr>
                              <w:t xml:space="preserve"> DISTRICT</w:t>
                            </w:r>
                            <w:r w:rsidRPr="008277EC">
                              <w:rPr>
                                <w:rFonts w:asciiTheme="minorHAnsi" w:hAnsiTheme="minorHAnsi"/>
                                <w:color w:val="auto"/>
                                <w:sz w:val="32"/>
                                <w:szCs w:val="32"/>
                              </w:rPr>
                              <w:t xml:space="preserve"> </w:t>
                            </w:r>
                            <w:r w:rsidRPr="008277EC">
                              <w:rPr>
                                <w:rFonts w:asciiTheme="minorHAnsi" w:hAnsiTheme="minorHAnsi"/>
                                <w:bCs w:val="0"/>
                                <w:color w:val="auto"/>
                                <w:sz w:val="32"/>
                                <w:szCs w:val="32"/>
                              </w:rPr>
                              <w:t>SCOUTS</w:t>
                            </w:r>
                          </w:p>
                          <w:p w14:paraId="0C505DA8" w14:textId="77777777" w:rsidR="00DB56E0" w:rsidRPr="00F63186" w:rsidRDefault="00DB56E0" w:rsidP="00DB56E0">
                            <w:pPr>
                              <w:spacing w:after="0"/>
                              <w:rPr>
                                <w:rFonts w:asciiTheme="minorHAnsi" w:hAnsiTheme="minorHAnsi"/>
                                <w:b/>
                                <w:sz w:val="32"/>
                                <w:szCs w:val="32"/>
                              </w:rPr>
                            </w:pPr>
                            <w:r>
                              <w:rPr>
                                <w:rFonts w:asciiTheme="minorHAnsi" w:hAnsiTheme="minorHAnsi"/>
                                <w:b/>
                                <w:sz w:val="32"/>
                                <w:szCs w:val="32"/>
                              </w:rPr>
                              <w:t>Safety P</w:t>
                            </w:r>
                            <w:r w:rsidRPr="00F63186">
                              <w:rPr>
                                <w:rFonts w:asciiTheme="minorHAnsi" w:hAnsiTheme="minorHAnsi"/>
                                <w:b/>
                                <w:sz w:val="32"/>
                                <w:szCs w:val="32"/>
                              </w:rPr>
                              <w:t>olicy</w:t>
                            </w:r>
                          </w:p>
                          <w:p w14:paraId="2B41F80A" w14:textId="636BDEC5" w:rsidR="00DB56E0" w:rsidRDefault="00DB56E0" w:rsidP="00DB56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8863" id="_x0000_t202" coordsize="21600,21600" o:spt="202" path="m,l,21600r21600,l21600,xe">
                <v:stroke joinstyle="miter"/>
                <v:path gradientshapeok="t" o:connecttype="rect"/>
              </v:shapetype>
              <v:shape id="Text Box 2" o:spid="_x0000_s1026" type="#_x0000_t202" style="position:absolute;left:0;text-align:left;margin-left:163.8pt;margin-top:13.3pt;width:227.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" stroked="f">
                <v:textbox>
                  <w:txbxContent>
                    <w:p w14:paraId="1B4A4BF3" w14:textId="5CC8299C" w:rsidR="00DB56E0" w:rsidRPr="00A140D2" w:rsidRDefault="00DB56E0" w:rsidP="00DB56E0">
                      <w:pPr>
                        <w:pStyle w:val="Heading1"/>
                        <w:spacing w:before="0"/>
                        <w:rPr>
                          <w:rFonts w:asciiTheme="minorHAnsi" w:hAnsiTheme="minorHAnsi"/>
                          <w:noProof/>
                          <w:color w:val="auto"/>
                          <w:sz w:val="32"/>
                          <w:szCs w:val="32"/>
                          <w:lang w:eastAsia="en-GB"/>
                        </w:rPr>
                      </w:pPr>
                      <w:r>
                        <w:rPr>
                          <w:rFonts w:asciiTheme="minorHAnsi" w:hAnsiTheme="minorHAnsi"/>
                          <w:noProof/>
                          <w:color w:val="auto"/>
                          <w:sz w:val="32"/>
                          <w:szCs w:val="32"/>
                          <w:lang w:eastAsia="en-GB"/>
                        </w:rPr>
                        <w:t>DERBY EAST</w:t>
                      </w:r>
                      <w:r w:rsidRPr="0096101D">
                        <w:rPr>
                          <w:rFonts w:asciiTheme="minorHAnsi" w:hAnsiTheme="minorHAnsi"/>
                          <w:color w:val="auto"/>
                          <w:sz w:val="32"/>
                          <w:szCs w:val="32"/>
                        </w:rPr>
                        <w:t xml:space="preserve"> DISTRICT</w:t>
                      </w:r>
                      <w:r w:rsidRPr="008277EC">
                        <w:rPr>
                          <w:rFonts w:asciiTheme="minorHAnsi" w:hAnsiTheme="minorHAnsi"/>
                          <w:color w:val="auto"/>
                          <w:sz w:val="32"/>
                          <w:szCs w:val="32"/>
                        </w:rPr>
                        <w:t xml:space="preserve"> </w:t>
                      </w:r>
                      <w:r w:rsidRPr="008277EC">
                        <w:rPr>
                          <w:rFonts w:asciiTheme="minorHAnsi" w:hAnsiTheme="minorHAnsi"/>
                          <w:bCs w:val="0"/>
                          <w:color w:val="auto"/>
                          <w:sz w:val="32"/>
                          <w:szCs w:val="32"/>
                        </w:rPr>
                        <w:t>SCOUTS</w:t>
                      </w:r>
                    </w:p>
                    <w:p w14:paraId="0C505DA8" w14:textId="77777777" w:rsidR="00DB56E0" w:rsidRPr="00F63186" w:rsidRDefault="00DB56E0" w:rsidP="00DB56E0">
                      <w:pPr>
                        <w:spacing w:after="0"/>
                        <w:rPr>
                          <w:rFonts w:asciiTheme="minorHAnsi" w:hAnsiTheme="minorHAnsi"/>
                          <w:b/>
                          <w:sz w:val="32"/>
                          <w:szCs w:val="32"/>
                        </w:rPr>
                      </w:pPr>
                      <w:r>
                        <w:rPr>
                          <w:rFonts w:asciiTheme="minorHAnsi" w:hAnsiTheme="minorHAnsi"/>
                          <w:b/>
                          <w:sz w:val="32"/>
                          <w:szCs w:val="32"/>
                        </w:rPr>
                        <w:t>Safety P</w:t>
                      </w:r>
                      <w:r w:rsidRPr="00F63186">
                        <w:rPr>
                          <w:rFonts w:asciiTheme="minorHAnsi" w:hAnsiTheme="minorHAnsi"/>
                          <w:b/>
                          <w:sz w:val="32"/>
                          <w:szCs w:val="32"/>
                        </w:rPr>
                        <w:t>olicy</w:t>
                      </w:r>
                    </w:p>
                    <w:p w14:paraId="2B41F80A" w14:textId="636BDEC5" w:rsidR="00DB56E0" w:rsidRDefault="00DB56E0" w:rsidP="00DB56E0"/>
                  </w:txbxContent>
                </v:textbox>
                <w10:wrap type="square"/>
              </v:shape>
            </w:pict>
          </mc:Fallback>
        </mc:AlternateContent>
      </w:r>
      <w:r w:rsidR="0057097E">
        <w:rPr>
          <w:noProof/>
        </w:rPr>
        <w:drawing>
          <wp:inline distT="0" distB="0" distL="0" distR="0" wp14:anchorId="25033562" wp14:editId="44C51A8E">
            <wp:extent cx="1704975" cy="561340"/>
            <wp:effectExtent l="0" t="0" r="0" b="0"/>
            <wp:docPr id="374653083" name="Picture 37465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Horizontal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1081" cy="569935"/>
                    </a:xfrm>
                    <a:prstGeom prst="rect">
                      <a:avLst/>
                    </a:prstGeom>
                  </pic:spPr>
                </pic:pic>
              </a:graphicData>
            </a:graphic>
          </wp:inline>
        </w:drawing>
      </w:r>
    </w:p>
    <w:p w14:paraId="391D80AF" w14:textId="614F221C" w:rsidR="00A42F8A" w:rsidRDefault="00A42F8A" w:rsidP="006D5700">
      <w:pPr>
        <w:pStyle w:val="NoSpacing"/>
        <w:rPr>
          <w:lang w:eastAsia="en-GB"/>
        </w:rPr>
      </w:pPr>
    </w:p>
    <w:p w14:paraId="62F87021" w14:textId="05AC648D" w:rsidR="00A42F8A" w:rsidRDefault="00A42F8A" w:rsidP="006D5700">
      <w:pPr>
        <w:pStyle w:val="NoSpacing"/>
        <w:rPr>
          <w:lang w:eastAsia="en-GB"/>
        </w:rPr>
      </w:pPr>
    </w:p>
    <w:p w14:paraId="2997B4B8" w14:textId="6DC07A34" w:rsidR="001474FC" w:rsidRDefault="00DB56E0" w:rsidP="002C25D4">
      <w:pPr>
        <w:spacing w:after="120" w:line="270" w:lineRule="atLeast"/>
        <w:rPr>
          <w:rFonts w:asciiTheme="minorHAnsi" w:eastAsia="Times New Roman" w:hAnsiTheme="minorHAnsi" w:cs="Times New Roman"/>
          <w:b/>
          <w:bCs/>
          <w:lang w:eastAsia="en-GB"/>
        </w:rPr>
      </w:pPr>
      <w:r>
        <w:rPr>
          <w:rFonts w:asciiTheme="minorHAnsi" w:eastAsia="Times New Roman" w:hAnsiTheme="minorHAnsi" w:cs="Times New Roman"/>
          <w:b/>
          <w:bCs/>
          <w:lang w:eastAsia="en-GB"/>
        </w:rPr>
        <w:t>T</w:t>
      </w:r>
      <w:r w:rsidR="002C25D4">
        <w:rPr>
          <w:rFonts w:asciiTheme="minorHAnsi" w:eastAsia="Times New Roman" w:hAnsiTheme="minorHAnsi" w:cs="Times New Roman"/>
          <w:b/>
          <w:bCs/>
          <w:lang w:eastAsia="en-GB"/>
        </w:rPr>
        <w:t>he Scout Association P.O.R chapter 2 Key policies</w:t>
      </w:r>
      <w:r w:rsidR="007D1E04">
        <w:rPr>
          <w:rFonts w:asciiTheme="minorHAnsi" w:eastAsia="Times New Roman" w:hAnsiTheme="minorHAnsi" w:cs="Times New Roman"/>
          <w:b/>
          <w:bCs/>
          <w:lang w:eastAsia="en-GB"/>
        </w:rPr>
        <w:t xml:space="preserve"> </w:t>
      </w:r>
      <w:r w:rsidR="001474FC">
        <w:rPr>
          <w:rFonts w:asciiTheme="minorHAnsi" w:eastAsia="Times New Roman" w:hAnsiTheme="minorHAnsi" w:cs="Times New Roman"/>
          <w:b/>
          <w:bCs/>
          <w:lang w:eastAsia="en-GB"/>
        </w:rPr>
        <w:t>–</w:t>
      </w:r>
      <w:r w:rsidR="007D1E04">
        <w:rPr>
          <w:rFonts w:asciiTheme="minorHAnsi" w:eastAsia="Times New Roman" w:hAnsiTheme="minorHAnsi" w:cs="Times New Roman"/>
          <w:b/>
          <w:bCs/>
          <w:lang w:eastAsia="en-GB"/>
        </w:rPr>
        <w:t xml:space="preserve"> </w:t>
      </w:r>
    </w:p>
    <w:p w14:paraId="6611117F" w14:textId="35E5B81A" w:rsidR="002C25D4" w:rsidRPr="00345717" w:rsidRDefault="00345717" w:rsidP="002C25D4">
      <w:pPr>
        <w:spacing w:after="120" w:line="270" w:lineRule="atLeast"/>
        <w:rPr>
          <w:rFonts w:asciiTheme="minorHAnsi" w:eastAsia="Times New Roman" w:hAnsiTheme="minorHAnsi" w:cs="Times New Roman"/>
          <w:b/>
          <w:bCs/>
          <w:color w:val="0000FF"/>
          <w:lang w:eastAsia="en-GB"/>
        </w:rPr>
      </w:pPr>
      <w:hyperlink r:id="rId11" w:anchor="2.5" w:history="1">
        <w:r w:rsidRPr="00345717">
          <w:rPr>
            <w:rStyle w:val="Hyperlink"/>
            <w:rFonts w:asciiTheme="minorHAnsi" w:eastAsia="Times New Roman" w:hAnsiTheme="minorHAnsi" w:cs="Times New Roman"/>
            <w:b/>
            <w:bCs/>
            <w:color w:val="0000FF"/>
            <w:lang w:eastAsia="en-GB"/>
          </w:rPr>
          <w:t>https://www.scouts.org.uk/por/2-key-policies/#2.5</w:t>
        </w:r>
      </w:hyperlink>
    </w:p>
    <w:p w14:paraId="2B5B53B2" w14:textId="03FBBB61" w:rsidR="001474FC" w:rsidRDefault="001474FC" w:rsidP="004E24EB">
      <w:pPr>
        <w:pStyle w:val="NoSpacing"/>
        <w:rPr>
          <w:lang w:eastAsia="en-GB"/>
        </w:rPr>
      </w:pPr>
    </w:p>
    <w:p w14:paraId="4A8AEE25" w14:textId="73462BF3"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t>2.5.1.1</w:t>
      </w:r>
      <w:r w:rsidRPr="003C0DC8">
        <w:rPr>
          <w:rFonts w:asciiTheme="minorHAnsi" w:eastAsia="Times New Roman" w:hAnsiTheme="minorHAnsi" w:cs="Times New Roman"/>
          <w:b/>
          <w:bCs/>
          <w:lang w:eastAsia="en-GB"/>
        </w:rPr>
        <w:br/>
      </w:r>
      <w:r w:rsidRPr="003C0DC8">
        <w:rPr>
          <w:rFonts w:asciiTheme="minorHAnsi" w:eastAsia="Times New Roman" w:hAnsiTheme="minorHAnsi" w:cs="Times New Roman"/>
          <w:lang w:eastAsia="en-GB"/>
        </w:rPr>
        <w:t>It is the policy of The Scout Association to provide opportunities for young people and adult volunteers to develop and appreciate what risk is and how it is managed. This vital skill for life is developed by providing opportunities to learn and experience activities that are adventurous but where risk is controlled and managed as far as is reasonably practicable.</w:t>
      </w:r>
    </w:p>
    <w:p w14:paraId="4EDEE399" w14:textId="77777777"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t>2.5.1.2</w:t>
      </w:r>
      <w:r w:rsidRPr="003C0DC8">
        <w:rPr>
          <w:rFonts w:asciiTheme="minorHAnsi" w:eastAsia="Times New Roman" w:hAnsiTheme="minorHAnsi" w:cs="Times New Roman"/>
          <w:b/>
          <w:bCs/>
          <w:lang w:eastAsia="en-GB"/>
        </w:rPr>
        <w:br/>
      </w:r>
      <w:r w:rsidRPr="003C0DC8">
        <w:rPr>
          <w:rFonts w:asciiTheme="minorHAnsi" w:eastAsia="Times New Roman" w:hAnsiTheme="minorHAnsi" w:cs="Times New Roman"/>
          <w:lang w:eastAsia="en-GB"/>
        </w:rPr>
        <w:t>The Scouts recognises that life is not risk-free and, in its turn, scouting is not risk-free. As the Scouts, we endeavour to manage these risks to wellbeing and safety to be as low as is reasonably practicable. Identifying and proportionately managing risk is a skill for life that we wish to kindle, develop and enhance in all of our members.</w:t>
      </w:r>
    </w:p>
    <w:p w14:paraId="57CE3C79" w14:textId="77777777"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t>2.5.1.3</w:t>
      </w:r>
      <w:r w:rsidRPr="003C0DC8">
        <w:rPr>
          <w:rFonts w:asciiTheme="minorHAnsi" w:eastAsia="Times New Roman" w:hAnsiTheme="minorHAnsi" w:cs="Times New Roman"/>
          <w:b/>
          <w:bCs/>
          <w:lang w:eastAsia="en-GB"/>
        </w:rPr>
        <w:br/>
      </w:r>
      <w:r w:rsidRPr="003C0DC8">
        <w:rPr>
          <w:rFonts w:asciiTheme="minorHAnsi" w:eastAsia="Times New Roman" w:hAnsiTheme="minorHAnsi" w:cs="Times New Roman"/>
          <w:lang w:eastAsia="en-GB"/>
        </w:rPr>
        <w:t>In order to do this the Scouts will provide guidance and have a training programme available for its volunteers.</w:t>
      </w:r>
    </w:p>
    <w:p w14:paraId="1DF2CA45" w14:textId="77777777"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t>2.5.1.4</w:t>
      </w:r>
      <w:r w:rsidRPr="003C0DC8">
        <w:rPr>
          <w:rFonts w:asciiTheme="minorHAnsi" w:eastAsia="Times New Roman" w:hAnsiTheme="minorHAnsi" w:cs="Times New Roman"/>
          <w:b/>
          <w:bCs/>
          <w:lang w:eastAsia="en-GB"/>
        </w:rPr>
        <w:br/>
      </w:r>
      <w:r w:rsidRPr="003C0DC8">
        <w:rPr>
          <w:rFonts w:asciiTheme="minorHAnsi" w:eastAsia="Times New Roman" w:hAnsiTheme="minorHAnsi" w:cs="Times New Roman"/>
          <w:lang w:eastAsia="en-GB"/>
        </w:rPr>
        <w:t>All those involved in the Scouts are accountable for and must demonstrate an ability and understanding of the following, so far as is reasonably practicable and to the extent of their role:</w:t>
      </w:r>
    </w:p>
    <w:p w14:paraId="06468A84" w14:textId="77777777" w:rsidR="003C0DC8" w:rsidRPr="003C0DC8" w:rsidRDefault="003C0DC8" w:rsidP="003C0DC8">
      <w:pPr>
        <w:numPr>
          <w:ilvl w:val="0"/>
          <w:numId w:val="5"/>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Ensure they are competent to undertake their task, through attending appropriate training, checking their understanding of instructions and information, and remaining current in these competencies.</w:t>
      </w:r>
    </w:p>
    <w:p w14:paraId="5B3CAE70" w14:textId="77777777" w:rsidR="003C0DC8" w:rsidRPr="003C0DC8" w:rsidRDefault="003C0DC8" w:rsidP="003C0DC8">
      <w:pPr>
        <w:numPr>
          <w:ilvl w:val="0"/>
          <w:numId w:val="5"/>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Properly assess the risk of every scouting activity undertaken. This assessment should be suitable and sufficient for the activity being undertaken, and it follows that activities with higher risk should require more in-depth assessment.</w:t>
      </w:r>
    </w:p>
    <w:p w14:paraId="41FCD947" w14:textId="77777777" w:rsidR="003C0DC8" w:rsidRPr="003C0DC8" w:rsidRDefault="003C0DC8" w:rsidP="003C0DC8">
      <w:pPr>
        <w:numPr>
          <w:ilvl w:val="0"/>
          <w:numId w:val="5"/>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Provide clear instructions and information to anyone who requires this, be it adult volunteer or young person, in order to ensure any activity is conducted with safety and wellbeing in mind.</w:t>
      </w:r>
    </w:p>
    <w:p w14:paraId="1C28436D" w14:textId="77777777" w:rsidR="003C0DC8" w:rsidRPr="003C0DC8" w:rsidRDefault="003C0DC8" w:rsidP="003C0DC8">
      <w:pPr>
        <w:numPr>
          <w:ilvl w:val="0"/>
          <w:numId w:val="5"/>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Prevent accidents and cases of ill health by managing the health and safety risks in the Scouts.</w:t>
      </w:r>
    </w:p>
    <w:p w14:paraId="4FAF5CC7" w14:textId="77777777" w:rsidR="003C0DC8" w:rsidRPr="003C0DC8" w:rsidRDefault="003C0DC8" w:rsidP="003C0DC8">
      <w:pPr>
        <w:numPr>
          <w:ilvl w:val="0"/>
          <w:numId w:val="5"/>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Ensure that the environment they are working in, or using for the Scouts activities, is maintained safely and there are no risks to health. Also that any equipment or substances used are safe and stored safely.</w:t>
      </w:r>
    </w:p>
    <w:p w14:paraId="15871044" w14:textId="77777777" w:rsidR="003C0DC8" w:rsidRPr="003C0DC8" w:rsidRDefault="003C0DC8" w:rsidP="003C0DC8">
      <w:pPr>
        <w:numPr>
          <w:ilvl w:val="0"/>
          <w:numId w:val="5"/>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Review risk assessments as often as necessary when circumstances, environment or conditions change.</w:t>
      </w:r>
    </w:p>
    <w:p w14:paraId="7987CF99" w14:textId="77777777" w:rsidR="003C0DC8" w:rsidRPr="003C0DC8" w:rsidRDefault="003C0DC8" w:rsidP="003C0DC8">
      <w:pPr>
        <w:numPr>
          <w:ilvl w:val="0"/>
          <w:numId w:val="5"/>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Feel and be empowered to never be afraid to change or stop an activity if risk increases.</w:t>
      </w:r>
    </w:p>
    <w:p w14:paraId="6A342B0C" w14:textId="77777777" w:rsidR="003C0DC8" w:rsidRPr="003C0DC8" w:rsidRDefault="003C0DC8" w:rsidP="003C0DC8">
      <w:pPr>
        <w:spacing w:after="120" w:line="270" w:lineRule="atLeast"/>
        <w:jc w:val="both"/>
        <w:rPr>
          <w:rFonts w:asciiTheme="minorHAnsi" w:eastAsia="Times New Roman" w:hAnsiTheme="minorHAnsi" w:cs="Times New Roman"/>
          <w:b/>
          <w:bCs/>
          <w:lang w:eastAsia="en-GB"/>
        </w:rPr>
      </w:pPr>
      <w:r w:rsidRPr="003C0DC8">
        <w:rPr>
          <w:rFonts w:asciiTheme="minorHAnsi" w:eastAsia="Times New Roman" w:hAnsiTheme="minorHAnsi" w:cs="Times New Roman"/>
          <w:b/>
          <w:bCs/>
          <w:lang w:eastAsia="en-GB"/>
        </w:rPr>
        <w:t>2.5.2 Responsibilities within the Safety Policy</w:t>
      </w:r>
    </w:p>
    <w:p w14:paraId="6E645EF9" w14:textId="4AD98A8C"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t>2.5.2.1</w:t>
      </w:r>
      <w:r w:rsidR="00645057">
        <w:rPr>
          <w:rFonts w:asciiTheme="minorHAnsi" w:eastAsia="Times New Roman" w:hAnsiTheme="minorHAnsi" w:cs="Times New Roman"/>
          <w:b/>
          <w:bCs/>
          <w:lang w:eastAsia="en-GB"/>
        </w:rPr>
        <w:t xml:space="preserve"> </w:t>
      </w:r>
      <w:r w:rsidRPr="003C0DC8">
        <w:rPr>
          <w:rFonts w:asciiTheme="minorHAnsi" w:eastAsia="Times New Roman" w:hAnsiTheme="minorHAnsi" w:cs="Times New Roman"/>
          <w:lang w:eastAsia="en-GB"/>
        </w:rPr>
        <w:t>All those involved in the Scouts are accountable for and must demonstrate an ability and understanding of the following so far as is reasonably practicable within the extent of their role.</w:t>
      </w:r>
    </w:p>
    <w:p w14:paraId="1B9C5AB7" w14:textId="529E96EE"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lastRenderedPageBreak/>
        <w:t>2.5.2.2</w:t>
      </w:r>
      <w:r w:rsidR="00645057">
        <w:rPr>
          <w:rFonts w:asciiTheme="minorHAnsi" w:eastAsia="Times New Roman" w:hAnsiTheme="minorHAnsi" w:cs="Times New Roman"/>
          <w:b/>
          <w:bCs/>
          <w:lang w:eastAsia="en-GB"/>
        </w:rPr>
        <w:t xml:space="preserve"> </w:t>
      </w:r>
      <w:r w:rsidRPr="003C0DC8">
        <w:rPr>
          <w:rFonts w:asciiTheme="minorHAnsi" w:eastAsia="Times New Roman" w:hAnsiTheme="minorHAnsi" w:cs="Times New Roman"/>
          <w:lang w:eastAsia="en-GB"/>
        </w:rPr>
        <w:t>All members must:</w:t>
      </w:r>
    </w:p>
    <w:p w14:paraId="5850D374" w14:textId="77777777" w:rsidR="003C0DC8" w:rsidRPr="003C0DC8" w:rsidRDefault="003C0DC8" w:rsidP="003C0DC8">
      <w:pPr>
        <w:numPr>
          <w:ilvl w:val="0"/>
          <w:numId w:val="6"/>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stop any activity if they have concerns over its safety and must be reminded of this frequently.</w:t>
      </w:r>
    </w:p>
    <w:p w14:paraId="2FCCF317" w14:textId="77777777" w:rsidR="003C0DC8" w:rsidRPr="003C0DC8" w:rsidRDefault="003C0DC8" w:rsidP="003C0DC8">
      <w:pPr>
        <w:numPr>
          <w:ilvl w:val="0"/>
          <w:numId w:val="6"/>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carry out risk assessments for the activities they undertake, documenting and communicating these with all involved including volunteers, young people and parents.</w:t>
      </w:r>
    </w:p>
    <w:p w14:paraId="64968D0C" w14:textId="77777777" w:rsidR="003C0DC8" w:rsidRPr="003C0DC8" w:rsidRDefault="003C0DC8" w:rsidP="003C0DC8">
      <w:pPr>
        <w:numPr>
          <w:ilvl w:val="0"/>
          <w:numId w:val="6"/>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share good practice about how to apply this policy, making sure that failures to apply this policy are brought to the attention of those involved and resolved through appropriate processes.</w:t>
      </w:r>
    </w:p>
    <w:p w14:paraId="7EAE0170" w14:textId="77777777" w:rsidR="003C0DC8" w:rsidRPr="003C0DC8" w:rsidRDefault="003C0DC8" w:rsidP="003C0DC8">
      <w:pPr>
        <w:numPr>
          <w:ilvl w:val="0"/>
          <w:numId w:val="6"/>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implement emergency procedures – evacuation in case of fire or other significant incident.</w:t>
      </w:r>
    </w:p>
    <w:p w14:paraId="747A1E18" w14:textId="77777777" w:rsidR="003C0DC8" w:rsidRPr="003C0DC8" w:rsidRDefault="003C0DC8" w:rsidP="003C0DC8">
      <w:pPr>
        <w:numPr>
          <w:ilvl w:val="0"/>
          <w:numId w:val="6"/>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Report incidents that cause injuries, or incidents that had the potential to cause injuries, at their earliest opportunity through the appropriate channels in accordance with Chapter 7 of POR.</w:t>
      </w:r>
    </w:p>
    <w:p w14:paraId="0BE17B07" w14:textId="77777777"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t>2.5.2.3</w:t>
      </w:r>
      <w:r w:rsidRPr="003C0DC8">
        <w:rPr>
          <w:rFonts w:asciiTheme="minorHAnsi" w:eastAsia="Times New Roman" w:hAnsiTheme="minorHAnsi" w:cs="Times New Roman"/>
          <w:b/>
          <w:bCs/>
          <w:lang w:eastAsia="en-GB"/>
        </w:rPr>
        <w:br/>
      </w:r>
      <w:r w:rsidRPr="003C0DC8">
        <w:rPr>
          <w:rFonts w:asciiTheme="minorHAnsi" w:eastAsia="Times New Roman" w:hAnsiTheme="minorHAnsi" w:cs="Times New Roman"/>
          <w:lang w:eastAsia="en-GB"/>
        </w:rPr>
        <w:t>The leader in charge is responsible for ensuring that these requirements are met for every activity being undertaken, working closely with the team leading the activity or event.</w:t>
      </w:r>
    </w:p>
    <w:p w14:paraId="64397C34" w14:textId="65417314"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t>2.5.2.4</w:t>
      </w:r>
      <w:r w:rsidR="004F553D">
        <w:rPr>
          <w:rFonts w:asciiTheme="minorHAnsi" w:eastAsia="Times New Roman" w:hAnsiTheme="minorHAnsi" w:cs="Times New Roman"/>
          <w:b/>
          <w:bCs/>
          <w:lang w:eastAsia="en-GB"/>
        </w:rPr>
        <w:t xml:space="preserve"> </w:t>
      </w:r>
      <w:r w:rsidRPr="003C0DC8">
        <w:rPr>
          <w:rFonts w:asciiTheme="minorHAnsi" w:eastAsia="Times New Roman" w:hAnsiTheme="minorHAnsi" w:cs="Times New Roman"/>
          <w:lang w:eastAsia="en-GB"/>
        </w:rPr>
        <w:t>Chief and Lead Volunteers</w:t>
      </w:r>
    </w:p>
    <w:p w14:paraId="0C5ECDBB" w14:textId="77777777" w:rsidR="003C0DC8" w:rsidRPr="003C0DC8" w:rsidRDefault="003C0DC8" w:rsidP="003C0DC8">
      <w:pPr>
        <w:numPr>
          <w:ilvl w:val="0"/>
          <w:numId w:val="7"/>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Are responsible for ensuring that this policy is being implemented in their area of responsibility.</w:t>
      </w:r>
    </w:p>
    <w:p w14:paraId="2C07358F" w14:textId="77777777" w:rsidR="003C0DC8" w:rsidRPr="003C0DC8" w:rsidRDefault="003C0DC8" w:rsidP="003C0DC8">
      <w:pPr>
        <w:numPr>
          <w:ilvl w:val="0"/>
          <w:numId w:val="7"/>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Have the authority to undertake the requirements outlined above, or tasks required to support the requirements, and can be delegated as necessary.</w:t>
      </w:r>
    </w:p>
    <w:p w14:paraId="2B9E7263" w14:textId="77777777" w:rsidR="003C0DC8" w:rsidRPr="003C0DC8" w:rsidRDefault="003C0DC8" w:rsidP="003C0DC8">
      <w:pPr>
        <w:numPr>
          <w:ilvl w:val="0"/>
          <w:numId w:val="7"/>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Are responsible for making sure that the policy is followed – this can never be delegated.</w:t>
      </w:r>
    </w:p>
    <w:p w14:paraId="789705B8" w14:textId="77777777" w:rsidR="003C0DC8" w:rsidRPr="003C0DC8" w:rsidRDefault="003C0DC8" w:rsidP="003C0DC8">
      <w:pPr>
        <w:numPr>
          <w:ilvl w:val="0"/>
          <w:numId w:val="7"/>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Must, when incidents are reported, make arrangements to complete a proportionate review, and learn and share lessons from incidents in accordance with Chapter 7 of POR.</w:t>
      </w:r>
    </w:p>
    <w:p w14:paraId="54C3682B" w14:textId="6D2A1140" w:rsidR="003C0DC8" w:rsidRPr="003C0DC8" w:rsidRDefault="003C0DC8" w:rsidP="003C0DC8">
      <w:p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b/>
          <w:bCs/>
          <w:lang w:eastAsia="en-GB"/>
        </w:rPr>
        <w:t>2.5.2.5</w:t>
      </w:r>
      <w:r w:rsidR="004F553D">
        <w:rPr>
          <w:rFonts w:asciiTheme="minorHAnsi" w:eastAsia="Times New Roman" w:hAnsiTheme="minorHAnsi" w:cs="Times New Roman"/>
          <w:b/>
          <w:bCs/>
          <w:lang w:eastAsia="en-GB"/>
        </w:rPr>
        <w:t xml:space="preserve"> </w:t>
      </w:r>
      <w:r w:rsidRPr="003C0DC8">
        <w:rPr>
          <w:rFonts w:asciiTheme="minorHAnsi" w:eastAsia="Times New Roman" w:hAnsiTheme="minorHAnsi" w:cs="Times New Roman"/>
          <w:lang w:eastAsia="en-GB"/>
        </w:rPr>
        <w:t>Trustee Boards and Trustees</w:t>
      </w:r>
    </w:p>
    <w:p w14:paraId="67800B11" w14:textId="77777777" w:rsidR="003C0DC8" w:rsidRPr="003C0DC8" w:rsidRDefault="003C0DC8" w:rsidP="003C0DC8">
      <w:pPr>
        <w:numPr>
          <w:ilvl w:val="0"/>
          <w:numId w:val="8"/>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Must be satisfied, through appropriate assurance and monitoring activities, that this policy is being used effectively and to engage and consult with members on day-to-day health and safety conditions and ensure it is on the agenda at all meetings.</w:t>
      </w:r>
    </w:p>
    <w:p w14:paraId="36357606" w14:textId="77777777" w:rsidR="003C0DC8" w:rsidRPr="003C0DC8" w:rsidRDefault="003C0DC8" w:rsidP="003C0DC8">
      <w:pPr>
        <w:numPr>
          <w:ilvl w:val="0"/>
          <w:numId w:val="8"/>
        </w:numPr>
        <w:spacing w:after="120" w:line="270" w:lineRule="atLeast"/>
        <w:jc w:val="both"/>
        <w:rPr>
          <w:rFonts w:asciiTheme="minorHAnsi" w:eastAsia="Times New Roman" w:hAnsiTheme="minorHAnsi" w:cs="Times New Roman"/>
          <w:lang w:eastAsia="en-GB"/>
        </w:rPr>
      </w:pPr>
      <w:r w:rsidRPr="003C0DC8">
        <w:rPr>
          <w:rFonts w:asciiTheme="minorHAnsi" w:eastAsia="Times New Roman" w:hAnsiTheme="minorHAnsi" w:cs="Times New Roman"/>
          <w:lang w:eastAsia="en-GB"/>
        </w:rPr>
        <w:t>Are responsible for making sure that these requirements are met for all Scout premises or locations operated by them, and therefore deemed to be the Managing Controller of the premises.</w:t>
      </w:r>
    </w:p>
    <w:p w14:paraId="06BF7EDE" w14:textId="0CE849A8" w:rsidR="00982799" w:rsidRPr="00982799" w:rsidRDefault="00982799" w:rsidP="00982799">
      <w:pPr>
        <w:pStyle w:val="NormalWeb"/>
        <w:spacing w:after="0" w:line="270" w:lineRule="atLeast"/>
        <w:jc w:val="both"/>
        <w:rPr>
          <w:rFonts w:asciiTheme="minorHAnsi" w:hAnsiTheme="minorHAnsi"/>
        </w:rPr>
      </w:pPr>
      <w:r w:rsidRPr="00982799">
        <w:rPr>
          <w:rFonts w:asciiTheme="minorHAnsi" w:hAnsiTheme="minorHAnsi"/>
        </w:rPr>
        <w:t>Useful reads:</w:t>
      </w:r>
    </w:p>
    <w:p w14:paraId="5931B1A2" w14:textId="477292A9" w:rsidR="00C16D20" w:rsidRPr="00982799" w:rsidRDefault="00982799" w:rsidP="008277EC">
      <w:pPr>
        <w:pStyle w:val="NormalWeb"/>
        <w:spacing w:after="120" w:line="270" w:lineRule="atLeast"/>
        <w:jc w:val="both"/>
        <w:rPr>
          <w:rFonts w:asciiTheme="minorHAnsi" w:hAnsiTheme="minorHAnsi"/>
          <w:color w:val="0000FF"/>
        </w:rPr>
      </w:pPr>
      <w:hyperlink r:id="rId12" w:anchor="2.5                                                   " w:history="1">
        <w:r w:rsidRPr="00982799">
          <w:rPr>
            <w:rStyle w:val="Hyperlink"/>
            <w:rFonts w:asciiTheme="minorHAnsi" w:hAnsiTheme="minorHAnsi"/>
            <w:color w:val="0000FF"/>
            <w:u w:val="none"/>
          </w:rPr>
          <w:t xml:space="preserve">FS120000  https://www.scouts.org.uk/por/2-key-policies/#2.5                                                   </w:t>
        </w:r>
      </w:hyperlink>
      <w:r w:rsidR="00C16D20" w:rsidRPr="00982799">
        <w:rPr>
          <w:rFonts w:asciiTheme="minorHAnsi" w:hAnsiTheme="minorHAnsi"/>
          <w:color w:val="0000FF"/>
        </w:rPr>
        <w:t xml:space="preserve"> </w:t>
      </w:r>
    </w:p>
    <w:p w14:paraId="627888BD" w14:textId="15FBD3F9" w:rsidR="00C16D20" w:rsidRPr="00DF0928" w:rsidRDefault="00C16D20" w:rsidP="008277EC">
      <w:pPr>
        <w:pStyle w:val="NormalWeb"/>
        <w:spacing w:after="120" w:line="270" w:lineRule="atLeast"/>
        <w:jc w:val="both"/>
        <w:rPr>
          <w:rFonts w:asciiTheme="minorHAnsi" w:hAnsiTheme="minorHAnsi"/>
          <w:color w:val="0000FF"/>
        </w:rPr>
      </w:pPr>
      <w:hyperlink r:id="rId13" w:history="1">
        <w:r w:rsidRPr="00DF0928">
          <w:rPr>
            <w:rFonts w:asciiTheme="minorHAnsi" w:hAnsiTheme="minorHAnsi"/>
            <w:color w:val="0000FF"/>
          </w:rPr>
          <w:t>FS320010</w:t>
        </w:r>
      </w:hyperlink>
      <w:r w:rsidR="000A6D09" w:rsidRPr="00DF0928">
        <w:rPr>
          <w:rFonts w:asciiTheme="minorHAnsi" w:hAnsiTheme="minorHAnsi"/>
          <w:color w:val="0000FF"/>
        </w:rPr>
        <w:t xml:space="preserve"> </w:t>
      </w:r>
      <w:r w:rsidR="00DB464D" w:rsidRPr="00DF0928">
        <w:rPr>
          <w:rFonts w:asciiTheme="minorHAnsi" w:hAnsiTheme="minorHAnsi"/>
          <w:color w:val="0000FF"/>
        </w:rPr>
        <w:t>https://www.scouts.org.uk/volunteers/staying-safe-and-safeguarding/risk-assessments/</w:t>
      </w:r>
      <w:r w:rsidR="00C953F4" w:rsidRPr="00DF0928">
        <w:rPr>
          <w:rFonts w:asciiTheme="minorHAnsi" w:hAnsiTheme="minorHAnsi"/>
          <w:color w:val="0000FF"/>
        </w:rPr>
        <w:t xml:space="preserve"> </w:t>
      </w:r>
    </w:p>
    <w:p w14:paraId="7837C768" w14:textId="77777777" w:rsidR="00C16D20" w:rsidRDefault="00C16D20" w:rsidP="008277EC">
      <w:pPr>
        <w:pStyle w:val="NormalWeb"/>
        <w:spacing w:after="120" w:line="270" w:lineRule="atLeast"/>
        <w:jc w:val="both"/>
        <w:rPr>
          <w:rFonts w:asciiTheme="minorHAnsi" w:hAnsiTheme="minorHAnsi"/>
          <w:color w:val="0000FF"/>
        </w:rPr>
      </w:pPr>
      <w:hyperlink r:id="rId14" w:history="1">
        <w:r w:rsidRPr="00DF0928">
          <w:rPr>
            <w:rFonts w:asciiTheme="minorHAnsi" w:hAnsiTheme="minorHAnsi"/>
            <w:color w:val="0000FF"/>
          </w:rPr>
          <w:t>Safe Scouting and Emergency procedures (Purple Card)</w:t>
        </w:r>
      </w:hyperlink>
    </w:p>
    <w:p w14:paraId="359E811C" w14:textId="77777777" w:rsidR="00982799" w:rsidRPr="00DF0928" w:rsidRDefault="00982799" w:rsidP="008277EC">
      <w:pPr>
        <w:pStyle w:val="NormalWeb"/>
        <w:spacing w:after="120" w:line="270" w:lineRule="atLeast"/>
        <w:jc w:val="both"/>
        <w:rPr>
          <w:rFonts w:asciiTheme="minorHAnsi" w:hAnsiTheme="minorHAnsi"/>
          <w:color w:val="0000FF"/>
        </w:rPr>
      </w:pPr>
    </w:p>
    <w:p w14:paraId="6EF09DB6" w14:textId="77777777" w:rsidR="007A2952" w:rsidRDefault="00DF1C71" w:rsidP="008277EC">
      <w:pPr>
        <w:spacing w:after="0" w:line="270" w:lineRule="atLeast"/>
        <w:rPr>
          <w:rFonts w:asciiTheme="minorHAnsi" w:hAnsiTheme="minorHAnsi"/>
        </w:rPr>
      </w:pPr>
      <w:r>
        <w:rPr>
          <w:rFonts w:asciiTheme="minorHAnsi" w:hAnsiTheme="minorHAnsi"/>
        </w:rPr>
        <w:t xml:space="preserve">Reviewed by District Leadership Team </w:t>
      </w:r>
      <w:r w:rsidR="007A2952">
        <w:rPr>
          <w:rFonts w:asciiTheme="minorHAnsi" w:hAnsiTheme="minorHAnsi"/>
        </w:rPr>
        <w:t>15 January 2025</w:t>
      </w:r>
    </w:p>
    <w:p w14:paraId="0648A606" w14:textId="0B3D654B" w:rsidR="005B10D6" w:rsidRDefault="005B10D6" w:rsidP="008277EC">
      <w:pPr>
        <w:spacing w:after="0" w:line="270" w:lineRule="atLeast"/>
        <w:rPr>
          <w:rFonts w:ascii="Verdana" w:hAnsi="Verdana"/>
          <w:sz w:val="20"/>
          <w:szCs w:val="20"/>
        </w:rPr>
      </w:pPr>
      <w:r w:rsidRPr="00076915">
        <w:rPr>
          <w:rFonts w:asciiTheme="minorHAnsi" w:hAnsiTheme="minorHAnsi"/>
        </w:rPr>
        <w:t xml:space="preserve">Signed </w:t>
      </w:r>
      <w:r w:rsidR="00076915">
        <w:rPr>
          <w:rFonts w:asciiTheme="minorHAnsi" w:hAnsiTheme="minorHAnsi"/>
        </w:rPr>
        <w:t xml:space="preserve">by the </w:t>
      </w:r>
      <w:r w:rsidR="00076915">
        <w:rPr>
          <w:rFonts w:ascii="Verdana" w:hAnsi="Verdana"/>
          <w:sz w:val="20"/>
          <w:szCs w:val="20"/>
        </w:rPr>
        <w:t>District Chairman</w:t>
      </w:r>
      <w:r w:rsidR="00076915" w:rsidRPr="00076915">
        <w:rPr>
          <w:rFonts w:asciiTheme="minorHAnsi" w:hAnsiTheme="minorHAnsi"/>
        </w:rPr>
        <w:t xml:space="preserve"> </w:t>
      </w:r>
      <w:r w:rsidR="007A2952">
        <w:rPr>
          <w:rFonts w:ascii="Comic Sans MS" w:hAnsi="Comic Sans MS"/>
        </w:rPr>
        <w:t>T C Boddy</w:t>
      </w:r>
    </w:p>
    <w:p w14:paraId="03158F85" w14:textId="77777777" w:rsidR="007A6433" w:rsidRDefault="007A6433" w:rsidP="008277EC">
      <w:pPr>
        <w:spacing w:after="0" w:line="270" w:lineRule="atLeast"/>
        <w:rPr>
          <w:rFonts w:ascii="Verdana" w:hAnsi="Verdana"/>
          <w:sz w:val="20"/>
          <w:szCs w:val="20"/>
        </w:rPr>
      </w:pPr>
    </w:p>
    <w:p w14:paraId="56B9726B" w14:textId="025706D9" w:rsidR="007A6433" w:rsidRPr="00191A95" w:rsidRDefault="007A6433" w:rsidP="008277EC">
      <w:pPr>
        <w:spacing w:after="0" w:line="270" w:lineRule="atLeast"/>
      </w:pPr>
      <w:r>
        <w:rPr>
          <w:rFonts w:ascii="Verdana" w:hAnsi="Verdana"/>
          <w:sz w:val="20"/>
          <w:szCs w:val="20"/>
        </w:rPr>
        <w:t xml:space="preserve">Review due </w:t>
      </w:r>
      <w:r w:rsidR="004E24EB">
        <w:rPr>
          <w:rFonts w:ascii="Verdana" w:hAnsi="Verdana"/>
          <w:sz w:val="20"/>
          <w:szCs w:val="20"/>
        </w:rPr>
        <w:t>Spring 202</w:t>
      </w:r>
      <w:r w:rsidR="007A2952">
        <w:rPr>
          <w:rFonts w:ascii="Verdana" w:hAnsi="Verdana"/>
          <w:sz w:val="20"/>
          <w:szCs w:val="20"/>
        </w:rPr>
        <w:t>7</w:t>
      </w:r>
    </w:p>
    <w:sectPr w:rsidR="007A6433" w:rsidRPr="00191A95" w:rsidSect="00A140D2">
      <w:footerReference w:type="default" r:id="rId15"/>
      <w:pgSz w:w="11906" w:h="16838" w:code="9"/>
      <w:pgMar w:top="1134"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A872" w14:textId="77777777" w:rsidR="00F023CD" w:rsidRDefault="00F023CD" w:rsidP="00191A95">
      <w:pPr>
        <w:spacing w:after="0" w:line="240" w:lineRule="auto"/>
      </w:pPr>
      <w:r>
        <w:separator/>
      </w:r>
    </w:p>
  </w:endnote>
  <w:endnote w:type="continuationSeparator" w:id="0">
    <w:p w14:paraId="4F996D5A" w14:textId="77777777" w:rsidR="00F023CD" w:rsidRDefault="00F023CD" w:rsidP="0019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7916"/>
      <w:docPartObj>
        <w:docPartGallery w:val="Page Numbers (Bottom of Page)"/>
        <w:docPartUnique/>
      </w:docPartObj>
    </w:sdtPr>
    <w:sdtEndPr>
      <w:rPr>
        <w:rFonts w:asciiTheme="minorHAnsi" w:hAnsiTheme="minorHAnsi"/>
      </w:rPr>
    </w:sdtEndPr>
    <w:sdtContent>
      <w:p w14:paraId="4CFE3392" w14:textId="77777777" w:rsidR="00191A95" w:rsidRPr="00191A95" w:rsidRDefault="000D260B">
        <w:pPr>
          <w:pStyle w:val="Footer"/>
          <w:jc w:val="center"/>
          <w:rPr>
            <w:rFonts w:asciiTheme="minorHAnsi" w:hAnsiTheme="minorHAnsi"/>
          </w:rPr>
        </w:pPr>
        <w:r w:rsidRPr="00191A95">
          <w:rPr>
            <w:rFonts w:asciiTheme="minorHAnsi" w:hAnsiTheme="minorHAnsi"/>
          </w:rPr>
          <w:fldChar w:fldCharType="begin"/>
        </w:r>
        <w:r w:rsidR="00191A95" w:rsidRPr="00191A95">
          <w:rPr>
            <w:rFonts w:asciiTheme="minorHAnsi" w:hAnsiTheme="minorHAnsi"/>
          </w:rPr>
          <w:instrText xml:space="preserve"> PAGE   \* MERGEFORMAT </w:instrText>
        </w:r>
        <w:r w:rsidRPr="00191A95">
          <w:rPr>
            <w:rFonts w:asciiTheme="minorHAnsi" w:hAnsiTheme="minorHAnsi"/>
          </w:rPr>
          <w:fldChar w:fldCharType="separate"/>
        </w:r>
        <w:r w:rsidR="00C468D2">
          <w:rPr>
            <w:rFonts w:asciiTheme="minorHAnsi" w:hAnsiTheme="minorHAnsi"/>
            <w:noProof/>
          </w:rPr>
          <w:t>1</w:t>
        </w:r>
        <w:r w:rsidRPr="00191A95">
          <w:rPr>
            <w:rFonts w:asciiTheme="minorHAnsi" w:hAnsiTheme="minorHAnsi"/>
          </w:rPr>
          <w:fldChar w:fldCharType="end"/>
        </w:r>
      </w:p>
    </w:sdtContent>
  </w:sdt>
  <w:p w14:paraId="4F0D33CA" w14:textId="77777777" w:rsidR="00191A95" w:rsidRDefault="0019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58ED" w14:textId="77777777" w:rsidR="00F023CD" w:rsidRDefault="00F023CD" w:rsidP="00191A95">
      <w:pPr>
        <w:spacing w:after="0" w:line="240" w:lineRule="auto"/>
      </w:pPr>
      <w:r>
        <w:separator/>
      </w:r>
    </w:p>
  </w:footnote>
  <w:footnote w:type="continuationSeparator" w:id="0">
    <w:p w14:paraId="2C03FED0" w14:textId="77777777" w:rsidR="00F023CD" w:rsidRDefault="00F023CD" w:rsidP="00191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39D"/>
    <w:multiLevelType w:val="multilevel"/>
    <w:tmpl w:val="7D2A2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A123C4"/>
    <w:multiLevelType w:val="multilevel"/>
    <w:tmpl w:val="9360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9117C"/>
    <w:multiLevelType w:val="multilevel"/>
    <w:tmpl w:val="CC14AF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8AB72CA"/>
    <w:multiLevelType w:val="multilevel"/>
    <w:tmpl w:val="EBC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56309"/>
    <w:multiLevelType w:val="multilevel"/>
    <w:tmpl w:val="B5D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0B2461"/>
    <w:multiLevelType w:val="multilevel"/>
    <w:tmpl w:val="C27241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88E261C"/>
    <w:multiLevelType w:val="multilevel"/>
    <w:tmpl w:val="9262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4D76C4"/>
    <w:multiLevelType w:val="multilevel"/>
    <w:tmpl w:val="1BD2C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43205373">
    <w:abstractNumId w:val="4"/>
  </w:num>
  <w:num w:numId="2" w16cid:durableId="1245794675">
    <w:abstractNumId w:val="6"/>
  </w:num>
  <w:num w:numId="3" w16cid:durableId="1256091147">
    <w:abstractNumId w:val="3"/>
  </w:num>
  <w:num w:numId="4" w16cid:durableId="1218054676">
    <w:abstractNumId w:val="1"/>
  </w:num>
  <w:num w:numId="5" w16cid:durableId="1348214473">
    <w:abstractNumId w:val="7"/>
  </w:num>
  <w:num w:numId="6" w16cid:durableId="1035228489">
    <w:abstractNumId w:val="0"/>
  </w:num>
  <w:num w:numId="7" w16cid:durableId="679544341">
    <w:abstractNumId w:val="2"/>
  </w:num>
  <w:num w:numId="8" w16cid:durableId="1942489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DE"/>
    <w:rsid w:val="00003D1F"/>
    <w:rsid w:val="00076915"/>
    <w:rsid w:val="0008275B"/>
    <w:rsid w:val="000A6D09"/>
    <w:rsid w:val="000D260B"/>
    <w:rsid w:val="001474FC"/>
    <w:rsid w:val="001705B1"/>
    <w:rsid w:val="00191A95"/>
    <w:rsid w:val="001A75EC"/>
    <w:rsid w:val="001D2B55"/>
    <w:rsid w:val="00260FA5"/>
    <w:rsid w:val="002A6E12"/>
    <w:rsid w:val="002C25D4"/>
    <w:rsid w:val="002C4B71"/>
    <w:rsid w:val="002D1B6C"/>
    <w:rsid w:val="00345717"/>
    <w:rsid w:val="00354A8F"/>
    <w:rsid w:val="00373B26"/>
    <w:rsid w:val="003C0DC8"/>
    <w:rsid w:val="003F384D"/>
    <w:rsid w:val="00420091"/>
    <w:rsid w:val="004744FE"/>
    <w:rsid w:val="004C49B2"/>
    <w:rsid w:val="004E24EB"/>
    <w:rsid w:val="004F553D"/>
    <w:rsid w:val="00546815"/>
    <w:rsid w:val="0057097E"/>
    <w:rsid w:val="00572916"/>
    <w:rsid w:val="005B10D6"/>
    <w:rsid w:val="005C247B"/>
    <w:rsid w:val="005D003C"/>
    <w:rsid w:val="005E26C0"/>
    <w:rsid w:val="005E3F86"/>
    <w:rsid w:val="00643C39"/>
    <w:rsid w:val="00645057"/>
    <w:rsid w:val="006C1602"/>
    <w:rsid w:val="006D5700"/>
    <w:rsid w:val="0070686B"/>
    <w:rsid w:val="0071150A"/>
    <w:rsid w:val="00755901"/>
    <w:rsid w:val="00782CAC"/>
    <w:rsid w:val="007A2952"/>
    <w:rsid w:val="007A6433"/>
    <w:rsid w:val="007A6C66"/>
    <w:rsid w:val="007C3D44"/>
    <w:rsid w:val="007D1E04"/>
    <w:rsid w:val="007F28B6"/>
    <w:rsid w:val="008277EC"/>
    <w:rsid w:val="0086126F"/>
    <w:rsid w:val="008665DE"/>
    <w:rsid w:val="00901131"/>
    <w:rsid w:val="00935345"/>
    <w:rsid w:val="0096101D"/>
    <w:rsid w:val="00982799"/>
    <w:rsid w:val="009A3E26"/>
    <w:rsid w:val="009E1BB6"/>
    <w:rsid w:val="009E2080"/>
    <w:rsid w:val="00A140D2"/>
    <w:rsid w:val="00A42F8A"/>
    <w:rsid w:val="00A73B2D"/>
    <w:rsid w:val="00AB7053"/>
    <w:rsid w:val="00B81361"/>
    <w:rsid w:val="00BE67B0"/>
    <w:rsid w:val="00C16D20"/>
    <w:rsid w:val="00C40DB5"/>
    <w:rsid w:val="00C4108F"/>
    <w:rsid w:val="00C468D2"/>
    <w:rsid w:val="00C66DC5"/>
    <w:rsid w:val="00C83095"/>
    <w:rsid w:val="00C853D3"/>
    <w:rsid w:val="00C953F4"/>
    <w:rsid w:val="00D56E21"/>
    <w:rsid w:val="00D93D9E"/>
    <w:rsid w:val="00DB464D"/>
    <w:rsid w:val="00DB56E0"/>
    <w:rsid w:val="00DE6793"/>
    <w:rsid w:val="00DF0928"/>
    <w:rsid w:val="00DF1C71"/>
    <w:rsid w:val="00DF4C40"/>
    <w:rsid w:val="00E56E4F"/>
    <w:rsid w:val="00E57C8D"/>
    <w:rsid w:val="00EB7CD9"/>
    <w:rsid w:val="00EF3486"/>
    <w:rsid w:val="00F023CD"/>
    <w:rsid w:val="00F21776"/>
    <w:rsid w:val="00F27021"/>
    <w:rsid w:val="00F63186"/>
    <w:rsid w:val="00F73801"/>
    <w:rsid w:val="00F765EA"/>
    <w:rsid w:val="00F9173E"/>
    <w:rsid w:val="00F97BF2"/>
    <w:rsid w:val="00FF1C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5EE2A"/>
  <w15:docId w15:val="{28DF08E5-435E-4884-9A94-2AB72FA6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916"/>
  </w:style>
  <w:style w:type="paragraph" w:styleId="Heading1">
    <w:name w:val="heading 1"/>
    <w:basedOn w:val="Normal"/>
    <w:next w:val="Normal"/>
    <w:link w:val="Heading1Char"/>
    <w:uiPriority w:val="9"/>
    <w:qFormat/>
    <w:rsid w:val="005E26C0"/>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link w:val="Heading2Char"/>
    <w:uiPriority w:val="9"/>
    <w:qFormat/>
    <w:rsid w:val="008665DE"/>
    <w:pPr>
      <w:pBdr>
        <w:bottom w:val="single" w:sz="6" w:space="0" w:color="E6DFEA"/>
      </w:pBdr>
      <w:spacing w:before="100" w:beforeAutospacing="1" w:after="150" w:line="240" w:lineRule="auto"/>
      <w:outlineLvl w:val="1"/>
    </w:pPr>
    <w:rPr>
      <w:rFonts w:ascii="Times New Roman" w:eastAsia="Times New Roman" w:hAnsi="Times New Roman" w:cs="Times New Roman"/>
      <w:b/>
      <w:bCs/>
      <w:color w:val="4D2177"/>
      <w:sz w:val="29"/>
      <w:szCs w:val="29"/>
      <w:lang w:eastAsia="en-GB"/>
    </w:rPr>
  </w:style>
  <w:style w:type="paragraph" w:styleId="Heading3">
    <w:name w:val="heading 3"/>
    <w:basedOn w:val="Normal"/>
    <w:next w:val="Normal"/>
    <w:link w:val="Heading3Char"/>
    <w:uiPriority w:val="9"/>
    <w:semiHidden/>
    <w:unhideWhenUsed/>
    <w:qFormat/>
    <w:rsid w:val="003C0DC8"/>
    <w:pPr>
      <w:keepNext/>
      <w:keepLines/>
      <w:spacing w:before="40" w:after="0"/>
      <w:outlineLvl w:val="2"/>
    </w:pPr>
    <w:rPr>
      <w:rFonts w:asciiTheme="majorHAnsi" w:eastAsiaTheme="majorEastAsia" w:hAnsiTheme="majorHAnsi"/>
      <w:color w:val="243F60" w:themeColor="accent1" w:themeShade="7F"/>
    </w:rPr>
  </w:style>
  <w:style w:type="paragraph" w:styleId="Heading4">
    <w:name w:val="heading 4"/>
    <w:basedOn w:val="Normal"/>
    <w:next w:val="Normal"/>
    <w:link w:val="Heading4Char"/>
    <w:uiPriority w:val="9"/>
    <w:semiHidden/>
    <w:unhideWhenUsed/>
    <w:qFormat/>
    <w:rsid w:val="003C0DC8"/>
    <w:pPr>
      <w:keepNext/>
      <w:keepLines/>
      <w:spacing w:before="40" w:after="0"/>
      <w:outlineLvl w:val="3"/>
    </w:pPr>
    <w:rPr>
      <w:rFonts w:asciiTheme="majorHAnsi" w:eastAsiaTheme="majorEastAsia" w:hAnsiTheme="majorHAns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5DE"/>
    <w:rPr>
      <w:rFonts w:ascii="Times New Roman" w:eastAsia="Times New Roman" w:hAnsi="Times New Roman" w:cs="Times New Roman"/>
      <w:b/>
      <w:bCs/>
      <w:color w:val="4D2177"/>
      <w:sz w:val="29"/>
      <w:szCs w:val="29"/>
      <w:lang w:eastAsia="en-GB"/>
    </w:rPr>
  </w:style>
  <w:style w:type="character" w:styleId="Hyperlink">
    <w:name w:val="Hyperlink"/>
    <w:basedOn w:val="DefaultParagraphFont"/>
    <w:uiPriority w:val="99"/>
    <w:unhideWhenUsed/>
    <w:rsid w:val="008665DE"/>
    <w:rPr>
      <w:color w:val="4D2177"/>
      <w:u w:val="single"/>
    </w:rPr>
  </w:style>
  <w:style w:type="paragraph" w:styleId="NormalWeb">
    <w:name w:val="Normal (Web)"/>
    <w:basedOn w:val="Normal"/>
    <w:uiPriority w:val="99"/>
    <w:unhideWhenUsed/>
    <w:rsid w:val="008665DE"/>
    <w:pPr>
      <w:spacing w:after="270" w:line="240" w:lineRule="auto"/>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5E26C0"/>
    <w:rPr>
      <w:rFonts w:asciiTheme="majorHAnsi" w:eastAsiaTheme="majorEastAsia" w:hAnsiTheme="majorHAnsi"/>
      <w:b/>
      <w:bCs/>
      <w:color w:val="365F91" w:themeColor="accent1" w:themeShade="BF"/>
      <w:sz w:val="28"/>
      <w:szCs w:val="28"/>
    </w:rPr>
  </w:style>
  <w:style w:type="character" w:styleId="Strong">
    <w:name w:val="Strong"/>
    <w:basedOn w:val="DefaultParagraphFont"/>
    <w:uiPriority w:val="22"/>
    <w:qFormat/>
    <w:rsid w:val="005E26C0"/>
    <w:rPr>
      <w:b/>
      <w:bCs/>
    </w:rPr>
  </w:style>
  <w:style w:type="character" w:styleId="FollowedHyperlink">
    <w:name w:val="FollowedHyperlink"/>
    <w:basedOn w:val="DefaultParagraphFont"/>
    <w:uiPriority w:val="99"/>
    <w:semiHidden/>
    <w:unhideWhenUsed/>
    <w:rsid w:val="00F63186"/>
    <w:rPr>
      <w:color w:val="800080" w:themeColor="followedHyperlink"/>
      <w:u w:val="single"/>
    </w:rPr>
  </w:style>
  <w:style w:type="paragraph" w:styleId="BalloonText">
    <w:name w:val="Balloon Text"/>
    <w:basedOn w:val="Normal"/>
    <w:link w:val="BalloonTextChar"/>
    <w:uiPriority w:val="99"/>
    <w:semiHidden/>
    <w:unhideWhenUsed/>
    <w:rsid w:val="00F63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186"/>
    <w:rPr>
      <w:rFonts w:ascii="Tahoma" w:hAnsi="Tahoma" w:cs="Tahoma"/>
      <w:sz w:val="16"/>
      <w:szCs w:val="16"/>
    </w:rPr>
  </w:style>
  <w:style w:type="paragraph" w:styleId="Header">
    <w:name w:val="header"/>
    <w:basedOn w:val="Normal"/>
    <w:link w:val="HeaderChar"/>
    <w:uiPriority w:val="99"/>
    <w:semiHidden/>
    <w:unhideWhenUsed/>
    <w:rsid w:val="00191A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1A95"/>
  </w:style>
  <w:style w:type="paragraph" w:styleId="Footer">
    <w:name w:val="footer"/>
    <w:basedOn w:val="Normal"/>
    <w:link w:val="FooterChar"/>
    <w:uiPriority w:val="99"/>
    <w:unhideWhenUsed/>
    <w:rsid w:val="00191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A95"/>
  </w:style>
  <w:style w:type="character" w:customStyle="1" w:styleId="Heading3Char">
    <w:name w:val="Heading 3 Char"/>
    <w:basedOn w:val="DefaultParagraphFont"/>
    <w:link w:val="Heading3"/>
    <w:uiPriority w:val="9"/>
    <w:semiHidden/>
    <w:rsid w:val="003C0DC8"/>
    <w:rPr>
      <w:rFonts w:asciiTheme="majorHAnsi" w:eastAsiaTheme="majorEastAsia" w:hAnsiTheme="majorHAnsi"/>
      <w:color w:val="243F60" w:themeColor="accent1" w:themeShade="7F"/>
    </w:rPr>
  </w:style>
  <w:style w:type="character" w:customStyle="1" w:styleId="Heading4Char">
    <w:name w:val="Heading 4 Char"/>
    <w:basedOn w:val="DefaultParagraphFont"/>
    <w:link w:val="Heading4"/>
    <w:uiPriority w:val="9"/>
    <w:semiHidden/>
    <w:rsid w:val="003C0DC8"/>
    <w:rPr>
      <w:rFonts w:asciiTheme="majorHAnsi" w:eastAsiaTheme="majorEastAsia" w:hAnsiTheme="majorHAnsi"/>
      <w:i/>
      <w:iCs/>
      <w:color w:val="365F91" w:themeColor="accent1" w:themeShade="BF"/>
    </w:rPr>
  </w:style>
  <w:style w:type="character" w:styleId="UnresolvedMention">
    <w:name w:val="Unresolved Mention"/>
    <w:basedOn w:val="DefaultParagraphFont"/>
    <w:uiPriority w:val="99"/>
    <w:semiHidden/>
    <w:unhideWhenUsed/>
    <w:rsid w:val="001474FC"/>
    <w:rPr>
      <w:color w:val="605E5C"/>
      <w:shd w:val="clear" w:color="auto" w:fill="E1DFDD"/>
    </w:rPr>
  </w:style>
  <w:style w:type="paragraph" w:styleId="NoSpacing">
    <w:name w:val="No Spacing"/>
    <w:uiPriority w:val="1"/>
    <w:qFormat/>
    <w:rsid w:val="004E2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8277">
      <w:bodyDiv w:val="1"/>
      <w:marLeft w:val="0"/>
      <w:marRight w:val="0"/>
      <w:marTop w:val="0"/>
      <w:marBottom w:val="0"/>
      <w:divBdr>
        <w:top w:val="none" w:sz="0" w:space="0" w:color="auto"/>
        <w:left w:val="none" w:sz="0" w:space="0" w:color="auto"/>
        <w:bottom w:val="none" w:sz="0" w:space="0" w:color="auto"/>
        <w:right w:val="none" w:sz="0" w:space="0" w:color="auto"/>
      </w:divBdr>
      <w:divsChild>
        <w:div w:id="1312637777">
          <w:marLeft w:val="0"/>
          <w:marRight w:val="0"/>
          <w:marTop w:val="0"/>
          <w:marBottom w:val="0"/>
          <w:divBdr>
            <w:top w:val="none" w:sz="0" w:space="0" w:color="auto"/>
            <w:left w:val="none" w:sz="0" w:space="0" w:color="auto"/>
            <w:bottom w:val="none" w:sz="0" w:space="0" w:color="auto"/>
            <w:right w:val="none" w:sz="0" w:space="0" w:color="auto"/>
          </w:divBdr>
          <w:divsChild>
            <w:div w:id="1774587877">
              <w:marLeft w:val="-240"/>
              <w:marRight w:val="-240"/>
              <w:marTop w:val="0"/>
              <w:marBottom w:val="0"/>
              <w:divBdr>
                <w:top w:val="none" w:sz="0" w:space="0" w:color="auto"/>
                <w:left w:val="none" w:sz="0" w:space="0" w:color="auto"/>
                <w:bottom w:val="none" w:sz="0" w:space="0" w:color="auto"/>
                <w:right w:val="none" w:sz="0" w:space="0" w:color="auto"/>
              </w:divBdr>
              <w:divsChild>
                <w:div w:id="1717852626">
                  <w:marLeft w:val="0"/>
                  <w:marRight w:val="0"/>
                  <w:marTop w:val="0"/>
                  <w:marBottom w:val="0"/>
                  <w:divBdr>
                    <w:top w:val="none" w:sz="0" w:space="0" w:color="auto"/>
                    <w:left w:val="none" w:sz="0" w:space="0" w:color="auto"/>
                    <w:bottom w:val="none" w:sz="0" w:space="0" w:color="auto"/>
                    <w:right w:val="none" w:sz="0" w:space="0" w:color="auto"/>
                  </w:divBdr>
                  <w:divsChild>
                    <w:div w:id="1247349794">
                      <w:marLeft w:val="0"/>
                      <w:marRight w:val="0"/>
                      <w:marTop w:val="0"/>
                      <w:marBottom w:val="0"/>
                      <w:divBdr>
                        <w:top w:val="none" w:sz="0" w:space="0" w:color="auto"/>
                        <w:left w:val="none" w:sz="0" w:space="0" w:color="auto"/>
                        <w:bottom w:val="none" w:sz="0" w:space="0" w:color="auto"/>
                        <w:right w:val="none" w:sz="0" w:space="0" w:color="auto"/>
                      </w:divBdr>
                    </w:div>
                    <w:div w:id="5387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07372">
      <w:bodyDiv w:val="1"/>
      <w:marLeft w:val="0"/>
      <w:marRight w:val="0"/>
      <w:marTop w:val="0"/>
      <w:marBottom w:val="0"/>
      <w:divBdr>
        <w:top w:val="none" w:sz="0" w:space="0" w:color="auto"/>
        <w:left w:val="none" w:sz="0" w:space="0" w:color="auto"/>
        <w:bottom w:val="none" w:sz="0" w:space="0" w:color="auto"/>
        <w:right w:val="none" w:sz="0" w:space="0" w:color="auto"/>
      </w:divBdr>
      <w:divsChild>
        <w:div w:id="89282450">
          <w:marLeft w:val="0"/>
          <w:marRight w:val="0"/>
          <w:marTop w:val="0"/>
          <w:marBottom w:val="0"/>
          <w:divBdr>
            <w:top w:val="none" w:sz="0" w:space="0" w:color="auto"/>
            <w:left w:val="none" w:sz="0" w:space="0" w:color="auto"/>
            <w:bottom w:val="none" w:sz="0" w:space="0" w:color="auto"/>
            <w:right w:val="none" w:sz="0" w:space="0" w:color="auto"/>
          </w:divBdr>
          <w:divsChild>
            <w:div w:id="8489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0825">
      <w:bodyDiv w:val="1"/>
      <w:marLeft w:val="0"/>
      <w:marRight w:val="0"/>
      <w:marTop w:val="0"/>
      <w:marBottom w:val="0"/>
      <w:divBdr>
        <w:top w:val="none" w:sz="0" w:space="0" w:color="auto"/>
        <w:left w:val="none" w:sz="0" w:space="0" w:color="auto"/>
        <w:bottom w:val="none" w:sz="0" w:space="0" w:color="auto"/>
        <w:right w:val="none" w:sz="0" w:space="0" w:color="auto"/>
      </w:divBdr>
      <w:divsChild>
        <w:div w:id="1373967772">
          <w:marLeft w:val="0"/>
          <w:marRight w:val="0"/>
          <w:marTop w:val="0"/>
          <w:marBottom w:val="0"/>
          <w:divBdr>
            <w:top w:val="none" w:sz="0" w:space="0" w:color="auto"/>
            <w:left w:val="none" w:sz="0" w:space="0" w:color="auto"/>
            <w:bottom w:val="none" w:sz="0" w:space="0" w:color="auto"/>
            <w:right w:val="none" w:sz="0" w:space="0" w:color="auto"/>
          </w:divBdr>
          <w:divsChild>
            <w:div w:id="13158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4232">
      <w:bodyDiv w:val="1"/>
      <w:marLeft w:val="0"/>
      <w:marRight w:val="0"/>
      <w:marTop w:val="0"/>
      <w:marBottom w:val="0"/>
      <w:divBdr>
        <w:top w:val="none" w:sz="0" w:space="0" w:color="auto"/>
        <w:left w:val="none" w:sz="0" w:space="0" w:color="auto"/>
        <w:bottom w:val="none" w:sz="0" w:space="0" w:color="auto"/>
        <w:right w:val="none" w:sz="0" w:space="0" w:color="auto"/>
      </w:divBdr>
      <w:divsChild>
        <w:div w:id="786583022">
          <w:marLeft w:val="0"/>
          <w:marRight w:val="0"/>
          <w:marTop w:val="0"/>
          <w:marBottom w:val="0"/>
          <w:divBdr>
            <w:top w:val="none" w:sz="0" w:space="0" w:color="auto"/>
            <w:left w:val="none" w:sz="0" w:space="0" w:color="auto"/>
            <w:bottom w:val="none" w:sz="0" w:space="0" w:color="auto"/>
            <w:right w:val="none" w:sz="0" w:space="0" w:color="auto"/>
          </w:divBdr>
          <w:divsChild>
            <w:div w:id="926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6840">
      <w:bodyDiv w:val="1"/>
      <w:marLeft w:val="0"/>
      <w:marRight w:val="0"/>
      <w:marTop w:val="0"/>
      <w:marBottom w:val="0"/>
      <w:divBdr>
        <w:top w:val="none" w:sz="0" w:space="0" w:color="auto"/>
        <w:left w:val="none" w:sz="0" w:space="0" w:color="auto"/>
        <w:bottom w:val="none" w:sz="0" w:space="0" w:color="auto"/>
        <w:right w:val="none" w:sz="0" w:space="0" w:color="auto"/>
      </w:divBdr>
      <w:divsChild>
        <w:div w:id="1693874583">
          <w:marLeft w:val="0"/>
          <w:marRight w:val="0"/>
          <w:marTop w:val="0"/>
          <w:marBottom w:val="0"/>
          <w:divBdr>
            <w:top w:val="none" w:sz="0" w:space="0" w:color="auto"/>
            <w:left w:val="none" w:sz="0" w:space="0" w:color="auto"/>
            <w:bottom w:val="none" w:sz="0" w:space="0" w:color="auto"/>
            <w:right w:val="none" w:sz="0" w:space="0" w:color="auto"/>
          </w:divBdr>
          <w:divsChild>
            <w:div w:id="1624581238">
              <w:marLeft w:val="-240"/>
              <w:marRight w:val="-240"/>
              <w:marTop w:val="0"/>
              <w:marBottom w:val="0"/>
              <w:divBdr>
                <w:top w:val="none" w:sz="0" w:space="0" w:color="auto"/>
                <w:left w:val="none" w:sz="0" w:space="0" w:color="auto"/>
                <w:bottom w:val="none" w:sz="0" w:space="0" w:color="auto"/>
                <w:right w:val="none" w:sz="0" w:space="0" w:color="auto"/>
              </w:divBdr>
              <w:divsChild>
                <w:div w:id="18359791">
                  <w:marLeft w:val="0"/>
                  <w:marRight w:val="0"/>
                  <w:marTop w:val="0"/>
                  <w:marBottom w:val="0"/>
                  <w:divBdr>
                    <w:top w:val="none" w:sz="0" w:space="0" w:color="auto"/>
                    <w:left w:val="none" w:sz="0" w:space="0" w:color="auto"/>
                    <w:bottom w:val="none" w:sz="0" w:space="0" w:color="auto"/>
                    <w:right w:val="none" w:sz="0" w:space="0" w:color="auto"/>
                  </w:divBdr>
                  <w:divsChild>
                    <w:div w:id="536936867">
                      <w:marLeft w:val="0"/>
                      <w:marRight w:val="0"/>
                      <w:marTop w:val="0"/>
                      <w:marBottom w:val="0"/>
                      <w:divBdr>
                        <w:top w:val="none" w:sz="0" w:space="0" w:color="auto"/>
                        <w:left w:val="none" w:sz="0" w:space="0" w:color="auto"/>
                        <w:bottom w:val="none" w:sz="0" w:space="0" w:color="auto"/>
                        <w:right w:val="none" w:sz="0" w:space="0" w:color="auto"/>
                      </w:divBdr>
                    </w:div>
                    <w:div w:id="18795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73654">
      <w:bodyDiv w:val="1"/>
      <w:marLeft w:val="0"/>
      <w:marRight w:val="0"/>
      <w:marTop w:val="0"/>
      <w:marBottom w:val="0"/>
      <w:divBdr>
        <w:top w:val="none" w:sz="0" w:space="0" w:color="auto"/>
        <w:left w:val="none" w:sz="0" w:space="0" w:color="auto"/>
        <w:bottom w:val="none" w:sz="0" w:space="0" w:color="auto"/>
        <w:right w:val="none" w:sz="0" w:space="0" w:color="auto"/>
      </w:divBdr>
      <w:divsChild>
        <w:div w:id="587352943">
          <w:marLeft w:val="0"/>
          <w:marRight w:val="0"/>
          <w:marTop w:val="0"/>
          <w:marBottom w:val="0"/>
          <w:divBdr>
            <w:top w:val="none" w:sz="0" w:space="0" w:color="auto"/>
            <w:left w:val="none" w:sz="0" w:space="0" w:color="auto"/>
            <w:bottom w:val="none" w:sz="0" w:space="0" w:color="auto"/>
            <w:right w:val="none" w:sz="0" w:space="0" w:color="auto"/>
          </w:divBdr>
          <w:divsChild>
            <w:div w:id="20614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uts.org.uk/factsheets/FS32001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S120000%20%20https://www.scouts.org.uk/por/2-key-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uts.org.uk/por/2-key-poli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mbers.scouts.org.uk/supportresources/4008/safe-scouting-and-emergency-procedures-purple-card?cat=299,301&amp;moduleID=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6FEC96B20C843B9944BE6D4820892" ma:contentTypeVersion="4" ma:contentTypeDescription="Create a new document." ma:contentTypeScope="" ma:versionID="a4f8c660d09179ecb1f4461547000dfc">
  <xsd:schema xmlns:xsd="http://www.w3.org/2001/XMLSchema" xmlns:xs="http://www.w3.org/2001/XMLSchema" xmlns:p="http://schemas.microsoft.com/office/2006/metadata/properties" xmlns:ns2="d932e4de-5f7d-4ba1-add4-452ec633a0a9" targetNamespace="http://schemas.microsoft.com/office/2006/metadata/properties" ma:root="true" ma:fieldsID="44fbc82855fa4d44b0b7761c0f1e0195" ns2:_="">
    <xsd:import namespace="d932e4de-5f7d-4ba1-add4-452ec633a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2e4de-5f7d-4ba1-add4-452ec63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367B9-5122-4DCF-AB8B-447E8753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2e4de-5f7d-4ba1-add4-452ec633a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DE647-77A9-419B-914F-07537069BA6C}">
  <ds:schemaRefs>
    <ds:schemaRef ds:uri="http://schemas.microsoft.com/sharepoint/v3/contenttype/forms"/>
  </ds:schemaRefs>
</ds:datastoreItem>
</file>

<file path=customXml/itemProps3.xml><?xml version="1.0" encoding="utf-8"?>
<ds:datastoreItem xmlns:ds="http://schemas.openxmlformats.org/officeDocument/2006/customXml" ds:itemID="{BA6F12D3-FB1A-437B-8E6C-55AB5D531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Carole Riley</cp:lastModifiedBy>
  <cp:revision>36</cp:revision>
  <cp:lastPrinted>2014-11-29T13:29:00Z</cp:lastPrinted>
  <dcterms:created xsi:type="dcterms:W3CDTF">2025-01-09T12:19:00Z</dcterms:created>
  <dcterms:modified xsi:type="dcterms:W3CDTF">2025-02-13T13:15:00Z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0x010100EDF6FEC96B20C843B9944BE6D4820892</vt:lpwstr>
  </property>
</Properties>
</file>